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8F5" w:rsidRDefault="00E05357">
      <w:r>
        <w:t>Name:</w:t>
      </w:r>
    </w:p>
    <w:p w:rsidR="00E05357" w:rsidRDefault="00E05357">
      <w:r>
        <w:t xml:space="preserve">Ms. </w:t>
      </w:r>
      <w:proofErr w:type="spellStart"/>
      <w:r>
        <w:t>Breitman</w:t>
      </w:r>
      <w:proofErr w:type="spellEnd"/>
    </w:p>
    <w:p w:rsidR="00E05357" w:rsidRDefault="00E05357">
      <w:r>
        <w:t>English 8</w:t>
      </w:r>
    </w:p>
    <w:p w:rsidR="00E05357" w:rsidRDefault="00E05357">
      <w:r>
        <w:t>Date:</w:t>
      </w:r>
    </w:p>
    <w:p w:rsidR="00E05357" w:rsidRDefault="00E05357">
      <w:r>
        <w:tab/>
      </w:r>
      <w:r>
        <w:tab/>
      </w:r>
      <w:r>
        <w:tab/>
      </w:r>
    </w:p>
    <w:p w:rsidR="00E05357" w:rsidRPr="00F8476D" w:rsidRDefault="00E05357">
      <w:pPr>
        <w:rPr>
          <w:sz w:val="28"/>
          <w:szCs w:val="28"/>
        </w:rPr>
      </w:pPr>
      <w:r w:rsidRPr="00F8476D">
        <w:rPr>
          <w:sz w:val="28"/>
          <w:szCs w:val="28"/>
        </w:rPr>
        <w:tab/>
      </w:r>
      <w:r w:rsidRPr="00F8476D">
        <w:rPr>
          <w:sz w:val="28"/>
          <w:szCs w:val="28"/>
        </w:rPr>
        <w:tab/>
        <w:t>Vocab words in context</w:t>
      </w:r>
    </w:p>
    <w:p w:rsidR="00E05357" w:rsidRPr="00F8476D" w:rsidRDefault="00E05357">
      <w:pPr>
        <w:rPr>
          <w:sz w:val="28"/>
          <w:szCs w:val="28"/>
        </w:rPr>
      </w:pPr>
      <w:r w:rsidRPr="00F8476D">
        <w:rPr>
          <w:sz w:val="28"/>
          <w:szCs w:val="28"/>
        </w:rPr>
        <w:t>When reading a vocabulary word in context you consider the following:</w:t>
      </w:r>
    </w:p>
    <w:p w:rsidR="00E05357" w:rsidRPr="00F8476D" w:rsidRDefault="00E05357" w:rsidP="00E05357">
      <w:pPr>
        <w:pStyle w:val="ListParagraph"/>
        <w:numPr>
          <w:ilvl w:val="0"/>
          <w:numId w:val="1"/>
        </w:numPr>
        <w:rPr>
          <w:sz w:val="28"/>
          <w:szCs w:val="28"/>
        </w:rPr>
      </w:pPr>
      <w:r w:rsidRPr="00F8476D">
        <w:rPr>
          <w:sz w:val="28"/>
          <w:szCs w:val="28"/>
        </w:rPr>
        <w:t>Can the word be replaced with a synonym?</w:t>
      </w:r>
    </w:p>
    <w:p w:rsidR="00E05357" w:rsidRPr="00F8476D" w:rsidRDefault="00E05357" w:rsidP="00E05357">
      <w:pPr>
        <w:pStyle w:val="ListParagraph"/>
        <w:numPr>
          <w:ilvl w:val="0"/>
          <w:numId w:val="1"/>
        </w:numPr>
        <w:rPr>
          <w:sz w:val="28"/>
          <w:szCs w:val="28"/>
        </w:rPr>
      </w:pPr>
      <w:r w:rsidRPr="00F8476D">
        <w:rPr>
          <w:sz w:val="28"/>
          <w:szCs w:val="28"/>
        </w:rPr>
        <w:t>Is there a synonym in the previous or following sentence?</w:t>
      </w:r>
    </w:p>
    <w:p w:rsidR="00E05357" w:rsidRPr="00F8476D" w:rsidRDefault="00E05357" w:rsidP="00E05357">
      <w:pPr>
        <w:pStyle w:val="ListParagraph"/>
        <w:numPr>
          <w:ilvl w:val="0"/>
          <w:numId w:val="1"/>
        </w:numPr>
        <w:rPr>
          <w:sz w:val="28"/>
          <w:szCs w:val="28"/>
        </w:rPr>
      </w:pPr>
      <w:r w:rsidRPr="00F8476D">
        <w:rPr>
          <w:sz w:val="28"/>
          <w:szCs w:val="28"/>
        </w:rPr>
        <w:t>Is there a change of direction word and then an antonym?</w:t>
      </w:r>
    </w:p>
    <w:p w:rsidR="00E05357" w:rsidRPr="00F8476D" w:rsidRDefault="00E05357" w:rsidP="00E05357">
      <w:pPr>
        <w:rPr>
          <w:sz w:val="28"/>
          <w:szCs w:val="28"/>
        </w:rPr>
      </w:pPr>
    </w:p>
    <w:p w:rsidR="00E05357" w:rsidRPr="00F8476D" w:rsidRDefault="00E05357" w:rsidP="00E05357">
      <w:pPr>
        <w:pStyle w:val="ListParagraph"/>
        <w:numPr>
          <w:ilvl w:val="0"/>
          <w:numId w:val="2"/>
        </w:numPr>
        <w:rPr>
          <w:sz w:val="28"/>
          <w:szCs w:val="28"/>
        </w:rPr>
      </w:pPr>
      <w:r w:rsidRPr="00F8476D">
        <w:rPr>
          <w:sz w:val="28"/>
          <w:szCs w:val="28"/>
        </w:rPr>
        <w:t xml:space="preserve">“The courtroom seems to resent Drummond’s gentle ridicule of the orator. To many, there is an effrontery in Drummond’s very voice—folksy and relaxed.” (Lawrence and Lee, 70). </w:t>
      </w:r>
    </w:p>
    <w:p w:rsidR="00E05357" w:rsidRPr="00F8476D" w:rsidRDefault="00E05357" w:rsidP="00E05357">
      <w:pPr>
        <w:pStyle w:val="ListParagraph"/>
        <w:rPr>
          <w:sz w:val="28"/>
          <w:szCs w:val="28"/>
        </w:rPr>
      </w:pPr>
    </w:p>
    <w:p w:rsidR="00E05357" w:rsidRPr="00F8476D" w:rsidRDefault="00E05357" w:rsidP="00E05357">
      <w:pPr>
        <w:pStyle w:val="ListParagraph"/>
        <w:numPr>
          <w:ilvl w:val="0"/>
          <w:numId w:val="3"/>
        </w:numPr>
        <w:rPr>
          <w:sz w:val="28"/>
          <w:szCs w:val="28"/>
        </w:rPr>
      </w:pPr>
      <w:r w:rsidRPr="00F8476D">
        <w:rPr>
          <w:sz w:val="28"/>
          <w:szCs w:val="28"/>
        </w:rPr>
        <w:t>What word would you replace effrontery with?</w:t>
      </w:r>
    </w:p>
    <w:p w:rsidR="00E05357" w:rsidRPr="00F8476D" w:rsidRDefault="00E05357" w:rsidP="00E05357">
      <w:pPr>
        <w:pStyle w:val="ListParagraph"/>
        <w:numPr>
          <w:ilvl w:val="0"/>
          <w:numId w:val="3"/>
        </w:numPr>
        <w:rPr>
          <w:sz w:val="28"/>
          <w:szCs w:val="28"/>
        </w:rPr>
      </w:pPr>
      <w:r w:rsidRPr="00F8476D">
        <w:rPr>
          <w:sz w:val="28"/>
          <w:szCs w:val="28"/>
        </w:rPr>
        <w:t>Is there a word in the previous or following sentence that is a synonym?</w:t>
      </w:r>
    </w:p>
    <w:p w:rsidR="00E05357" w:rsidRPr="00F8476D" w:rsidRDefault="00E05357" w:rsidP="00E05357">
      <w:pPr>
        <w:pStyle w:val="ListParagraph"/>
        <w:numPr>
          <w:ilvl w:val="0"/>
          <w:numId w:val="3"/>
        </w:numPr>
        <w:rPr>
          <w:sz w:val="28"/>
          <w:szCs w:val="28"/>
        </w:rPr>
      </w:pPr>
      <w:r w:rsidRPr="00F8476D">
        <w:rPr>
          <w:sz w:val="28"/>
          <w:szCs w:val="28"/>
        </w:rPr>
        <w:t>What part of speech is it (Hint, it follows the word an)</w:t>
      </w:r>
    </w:p>
    <w:p w:rsidR="00E05357" w:rsidRPr="00F8476D" w:rsidRDefault="00E05357" w:rsidP="00E05357">
      <w:pPr>
        <w:pStyle w:val="ListParagraph"/>
        <w:numPr>
          <w:ilvl w:val="0"/>
          <w:numId w:val="3"/>
        </w:numPr>
        <w:rPr>
          <w:sz w:val="28"/>
          <w:szCs w:val="28"/>
        </w:rPr>
      </w:pPr>
      <w:r w:rsidRPr="00F8476D">
        <w:rPr>
          <w:sz w:val="28"/>
          <w:szCs w:val="28"/>
        </w:rPr>
        <w:t>Use it in a sentence of your own?</w:t>
      </w:r>
    </w:p>
    <w:p w:rsidR="00E05357" w:rsidRPr="00F8476D" w:rsidRDefault="00E05357" w:rsidP="00E05357">
      <w:pPr>
        <w:rPr>
          <w:sz w:val="28"/>
          <w:szCs w:val="28"/>
        </w:rPr>
      </w:pPr>
    </w:p>
    <w:p w:rsidR="00E05357" w:rsidRPr="00F8476D" w:rsidRDefault="00E05357" w:rsidP="00E05357">
      <w:pPr>
        <w:rPr>
          <w:sz w:val="28"/>
          <w:szCs w:val="28"/>
        </w:rPr>
      </w:pPr>
    </w:p>
    <w:p w:rsidR="00E05357" w:rsidRPr="00F8476D" w:rsidRDefault="00E05357" w:rsidP="00E05357">
      <w:pPr>
        <w:widowControl w:val="0"/>
        <w:autoSpaceDE w:val="0"/>
        <w:autoSpaceDN w:val="0"/>
        <w:adjustRightInd w:val="0"/>
        <w:rPr>
          <w:sz w:val="28"/>
          <w:szCs w:val="28"/>
        </w:rPr>
      </w:pPr>
      <w:r w:rsidRPr="00F8476D">
        <w:rPr>
          <w:sz w:val="28"/>
          <w:szCs w:val="28"/>
        </w:rPr>
        <w:t xml:space="preserve">2. </w:t>
      </w:r>
      <w:r w:rsidRPr="00F8476D">
        <w:rPr>
          <w:i/>
          <w:sz w:val="28"/>
          <w:szCs w:val="28"/>
        </w:rPr>
        <w:t xml:space="preserve">“Rachel looks at no one. Cates watches her with a hopeless expression. Et </w:t>
      </w:r>
      <w:proofErr w:type="spellStart"/>
      <w:r w:rsidRPr="00F8476D">
        <w:rPr>
          <w:i/>
          <w:sz w:val="28"/>
          <w:szCs w:val="28"/>
        </w:rPr>
        <w:t>tu</w:t>
      </w:r>
      <w:proofErr w:type="spellEnd"/>
      <w:r w:rsidRPr="00F8476D">
        <w:rPr>
          <w:i/>
          <w:sz w:val="28"/>
          <w:szCs w:val="28"/>
        </w:rPr>
        <w:t xml:space="preserve"> brute?” (Lawrence and Lee 75)</w:t>
      </w:r>
    </w:p>
    <w:p w:rsidR="00E05357" w:rsidRPr="00F8476D" w:rsidRDefault="00E05357" w:rsidP="00E05357">
      <w:pPr>
        <w:widowControl w:val="0"/>
        <w:autoSpaceDE w:val="0"/>
        <w:autoSpaceDN w:val="0"/>
        <w:adjustRightInd w:val="0"/>
        <w:rPr>
          <w:sz w:val="28"/>
          <w:szCs w:val="28"/>
        </w:rPr>
      </w:pPr>
    </w:p>
    <w:p w:rsidR="00E05357" w:rsidRPr="00F8476D" w:rsidRDefault="00E05357" w:rsidP="00F8476D">
      <w:pPr>
        <w:pStyle w:val="ListParagraph"/>
        <w:numPr>
          <w:ilvl w:val="0"/>
          <w:numId w:val="9"/>
        </w:numPr>
        <w:rPr>
          <w:sz w:val="28"/>
          <w:szCs w:val="28"/>
        </w:rPr>
      </w:pPr>
      <w:r w:rsidRPr="00F8476D">
        <w:rPr>
          <w:sz w:val="28"/>
          <w:szCs w:val="28"/>
        </w:rPr>
        <w:t xml:space="preserve">What word would you replace </w:t>
      </w:r>
      <w:proofErr w:type="gramStart"/>
      <w:r w:rsidRPr="00F8476D">
        <w:rPr>
          <w:sz w:val="28"/>
          <w:szCs w:val="28"/>
        </w:rPr>
        <w:t>et</w:t>
      </w:r>
      <w:proofErr w:type="gramEnd"/>
      <w:r w:rsidRPr="00F8476D">
        <w:rPr>
          <w:sz w:val="28"/>
          <w:szCs w:val="28"/>
        </w:rPr>
        <w:t xml:space="preserve"> </w:t>
      </w:r>
      <w:proofErr w:type="spellStart"/>
      <w:r w:rsidRPr="00F8476D">
        <w:rPr>
          <w:sz w:val="28"/>
          <w:szCs w:val="28"/>
        </w:rPr>
        <w:t>tu</w:t>
      </w:r>
      <w:proofErr w:type="spellEnd"/>
      <w:r w:rsidRPr="00F8476D">
        <w:rPr>
          <w:sz w:val="28"/>
          <w:szCs w:val="28"/>
        </w:rPr>
        <w:t>, Brute with?</w:t>
      </w:r>
    </w:p>
    <w:p w:rsidR="00E05357" w:rsidRPr="00F8476D" w:rsidRDefault="00E05357" w:rsidP="00E05357">
      <w:pPr>
        <w:pStyle w:val="ListParagraph"/>
        <w:numPr>
          <w:ilvl w:val="0"/>
          <w:numId w:val="9"/>
        </w:numPr>
        <w:rPr>
          <w:sz w:val="28"/>
          <w:szCs w:val="28"/>
        </w:rPr>
      </w:pPr>
      <w:r w:rsidRPr="00F8476D">
        <w:rPr>
          <w:sz w:val="28"/>
          <w:szCs w:val="28"/>
        </w:rPr>
        <w:t>Is there a word in the previous or following sentence that is a synonym?</w:t>
      </w:r>
    </w:p>
    <w:p w:rsidR="00E05357" w:rsidRPr="00F8476D" w:rsidRDefault="00E05357" w:rsidP="00E05357">
      <w:pPr>
        <w:pStyle w:val="ListParagraph"/>
        <w:numPr>
          <w:ilvl w:val="0"/>
          <w:numId w:val="9"/>
        </w:numPr>
        <w:rPr>
          <w:sz w:val="28"/>
          <w:szCs w:val="28"/>
        </w:rPr>
      </w:pPr>
      <w:r w:rsidRPr="00F8476D">
        <w:rPr>
          <w:sz w:val="28"/>
          <w:szCs w:val="28"/>
        </w:rPr>
        <w:t>What part of speech is it (Hint, it follows the word an)</w:t>
      </w:r>
    </w:p>
    <w:p w:rsidR="00E05357" w:rsidRPr="00F8476D" w:rsidRDefault="00E05357" w:rsidP="00E05357">
      <w:pPr>
        <w:pStyle w:val="ListParagraph"/>
        <w:numPr>
          <w:ilvl w:val="0"/>
          <w:numId w:val="9"/>
        </w:numPr>
        <w:rPr>
          <w:sz w:val="28"/>
          <w:szCs w:val="28"/>
        </w:rPr>
      </w:pPr>
      <w:r w:rsidRPr="00F8476D">
        <w:rPr>
          <w:sz w:val="28"/>
          <w:szCs w:val="28"/>
        </w:rPr>
        <w:t>Use it in a sentence of your own?</w:t>
      </w:r>
    </w:p>
    <w:p w:rsidR="00E05357" w:rsidRPr="00F8476D" w:rsidRDefault="00E05357" w:rsidP="00E05357">
      <w:pPr>
        <w:widowControl w:val="0"/>
        <w:autoSpaceDE w:val="0"/>
        <w:autoSpaceDN w:val="0"/>
        <w:adjustRightInd w:val="0"/>
        <w:rPr>
          <w:sz w:val="28"/>
          <w:szCs w:val="28"/>
        </w:rPr>
      </w:pPr>
    </w:p>
    <w:p w:rsidR="00F8476D" w:rsidRPr="00F8476D" w:rsidRDefault="00F8476D" w:rsidP="00E05357">
      <w:pPr>
        <w:widowControl w:val="0"/>
        <w:autoSpaceDE w:val="0"/>
        <w:autoSpaceDN w:val="0"/>
        <w:adjustRightInd w:val="0"/>
        <w:rPr>
          <w:sz w:val="28"/>
          <w:szCs w:val="28"/>
        </w:rPr>
      </w:pPr>
      <w:r w:rsidRPr="00F8476D">
        <w:rPr>
          <w:sz w:val="28"/>
          <w:szCs w:val="28"/>
        </w:rPr>
        <w:t xml:space="preserve">3. “Brady sits, confident and assured. His air is that of a benign and learned mathematician about to be quizzed by a schoolboy on the matters of short division.” (Lawrence and </w:t>
      </w:r>
      <w:proofErr w:type="gramStart"/>
      <w:r w:rsidRPr="00F8476D">
        <w:rPr>
          <w:sz w:val="28"/>
          <w:szCs w:val="28"/>
        </w:rPr>
        <w:t>Lee  85</w:t>
      </w:r>
      <w:proofErr w:type="gramEnd"/>
      <w:r w:rsidRPr="00F8476D">
        <w:rPr>
          <w:sz w:val="28"/>
          <w:szCs w:val="28"/>
        </w:rPr>
        <w:t xml:space="preserve">). </w:t>
      </w:r>
    </w:p>
    <w:p w:rsidR="00F8476D" w:rsidRPr="00F8476D" w:rsidRDefault="00F8476D" w:rsidP="00E05357">
      <w:pPr>
        <w:widowControl w:val="0"/>
        <w:autoSpaceDE w:val="0"/>
        <w:autoSpaceDN w:val="0"/>
        <w:adjustRightInd w:val="0"/>
        <w:rPr>
          <w:sz w:val="28"/>
          <w:szCs w:val="28"/>
        </w:rPr>
      </w:pPr>
    </w:p>
    <w:p w:rsidR="00F8476D" w:rsidRPr="00F8476D" w:rsidRDefault="00F8476D" w:rsidP="00F8476D">
      <w:pPr>
        <w:pStyle w:val="ListParagraph"/>
        <w:numPr>
          <w:ilvl w:val="0"/>
          <w:numId w:val="10"/>
        </w:numPr>
        <w:rPr>
          <w:sz w:val="28"/>
          <w:szCs w:val="28"/>
        </w:rPr>
      </w:pPr>
      <w:r w:rsidRPr="00F8476D">
        <w:rPr>
          <w:sz w:val="28"/>
          <w:szCs w:val="28"/>
        </w:rPr>
        <w:t>What word would you replace benign with?</w:t>
      </w:r>
    </w:p>
    <w:p w:rsidR="00F8476D" w:rsidRPr="00F8476D" w:rsidRDefault="00F8476D" w:rsidP="00F8476D">
      <w:pPr>
        <w:pStyle w:val="ListParagraph"/>
        <w:numPr>
          <w:ilvl w:val="0"/>
          <w:numId w:val="10"/>
        </w:numPr>
        <w:rPr>
          <w:sz w:val="28"/>
          <w:szCs w:val="28"/>
        </w:rPr>
      </w:pPr>
      <w:r w:rsidRPr="00F8476D">
        <w:rPr>
          <w:sz w:val="28"/>
          <w:szCs w:val="28"/>
        </w:rPr>
        <w:t>Is there a word in the previous or following sentence that is a synonym?</w:t>
      </w:r>
    </w:p>
    <w:p w:rsidR="00F8476D" w:rsidRPr="00F8476D" w:rsidRDefault="00F8476D" w:rsidP="00F8476D">
      <w:pPr>
        <w:pStyle w:val="ListParagraph"/>
        <w:numPr>
          <w:ilvl w:val="0"/>
          <w:numId w:val="10"/>
        </w:numPr>
        <w:rPr>
          <w:sz w:val="28"/>
          <w:szCs w:val="28"/>
        </w:rPr>
      </w:pPr>
      <w:r w:rsidRPr="00F8476D">
        <w:rPr>
          <w:sz w:val="28"/>
          <w:szCs w:val="28"/>
        </w:rPr>
        <w:t>What part of speech is it (Hint, it follows the word an)</w:t>
      </w:r>
    </w:p>
    <w:p w:rsidR="00F8476D" w:rsidRPr="00F8476D" w:rsidRDefault="00F8476D" w:rsidP="00F8476D">
      <w:pPr>
        <w:pStyle w:val="ListParagraph"/>
        <w:numPr>
          <w:ilvl w:val="0"/>
          <w:numId w:val="10"/>
        </w:numPr>
        <w:rPr>
          <w:sz w:val="28"/>
          <w:szCs w:val="28"/>
        </w:rPr>
      </w:pPr>
      <w:r w:rsidRPr="00F8476D">
        <w:rPr>
          <w:sz w:val="28"/>
          <w:szCs w:val="28"/>
        </w:rPr>
        <w:t>Use it in a sentence of your own?</w:t>
      </w:r>
    </w:p>
    <w:p w:rsidR="00F8476D" w:rsidRPr="00F8476D" w:rsidRDefault="00F8476D" w:rsidP="00E05357">
      <w:pPr>
        <w:widowControl w:val="0"/>
        <w:autoSpaceDE w:val="0"/>
        <w:autoSpaceDN w:val="0"/>
        <w:adjustRightInd w:val="0"/>
        <w:rPr>
          <w:sz w:val="28"/>
          <w:szCs w:val="28"/>
        </w:rPr>
      </w:pPr>
    </w:p>
    <w:p w:rsidR="00F8476D" w:rsidRDefault="00F8476D" w:rsidP="00E05357">
      <w:pPr>
        <w:widowControl w:val="0"/>
        <w:autoSpaceDE w:val="0"/>
        <w:autoSpaceDN w:val="0"/>
        <w:adjustRightInd w:val="0"/>
        <w:rPr>
          <w:sz w:val="28"/>
          <w:szCs w:val="28"/>
        </w:rPr>
      </w:pPr>
      <w:r w:rsidRPr="00F8476D">
        <w:rPr>
          <w:sz w:val="28"/>
          <w:szCs w:val="28"/>
        </w:rPr>
        <w:t>4. “Then how in perdition do you have the gall to whoop up this holy war against something you don’t know anything about? How can you be so cocksure that the body of scientific knowledge systematized in the writings of Charles Darwin is, in any way, irreconcilable with the spirit of the book of Genesis?”</w:t>
      </w:r>
      <w:r>
        <w:rPr>
          <w:sz w:val="28"/>
          <w:szCs w:val="28"/>
        </w:rPr>
        <w:t xml:space="preserve"> (Lawrence and Lee 86). </w:t>
      </w:r>
    </w:p>
    <w:p w:rsidR="00F8476D" w:rsidRDefault="00F8476D" w:rsidP="00E05357">
      <w:pPr>
        <w:widowControl w:val="0"/>
        <w:autoSpaceDE w:val="0"/>
        <w:autoSpaceDN w:val="0"/>
        <w:adjustRightInd w:val="0"/>
        <w:rPr>
          <w:sz w:val="28"/>
          <w:szCs w:val="28"/>
        </w:rPr>
      </w:pPr>
    </w:p>
    <w:p w:rsidR="00F8476D" w:rsidRPr="00F8476D" w:rsidRDefault="00F8476D" w:rsidP="00E05357">
      <w:pPr>
        <w:widowControl w:val="0"/>
        <w:autoSpaceDE w:val="0"/>
        <w:autoSpaceDN w:val="0"/>
        <w:adjustRightInd w:val="0"/>
        <w:rPr>
          <w:sz w:val="28"/>
          <w:szCs w:val="28"/>
        </w:rPr>
      </w:pPr>
    </w:p>
    <w:p w:rsidR="00F8476D" w:rsidRPr="00F8476D" w:rsidRDefault="00F8476D" w:rsidP="00F8476D">
      <w:pPr>
        <w:pStyle w:val="ListParagraph"/>
        <w:numPr>
          <w:ilvl w:val="0"/>
          <w:numId w:val="11"/>
        </w:numPr>
        <w:rPr>
          <w:sz w:val="28"/>
          <w:szCs w:val="28"/>
        </w:rPr>
      </w:pPr>
      <w:r w:rsidRPr="00F8476D">
        <w:rPr>
          <w:sz w:val="28"/>
          <w:szCs w:val="28"/>
        </w:rPr>
        <w:t xml:space="preserve">What word would you replace </w:t>
      </w:r>
      <w:r>
        <w:rPr>
          <w:sz w:val="28"/>
          <w:szCs w:val="28"/>
        </w:rPr>
        <w:t>irreconcilable</w:t>
      </w:r>
      <w:r w:rsidRPr="00F8476D">
        <w:rPr>
          <w:sz w:val="28"/>
          <w:szCs w:val="28"/>
        </w:rPr>
        <w:t xml:space="preserve"> with?</w:t>
      </w:r>
    </w:p>
    <w:p w:rsidR="00F8476D" w:rsidRPr="00F8476D" w:rsidRDefault="00F8476D" w:rsidP="00F8476D">
      <w:pPr>
        <w:pStyle w:val="ListParagraph"/>
        <w:numPr>
          <w:ilvl w:val="0"/>
          <w:numId w:val="11"/>
        </w:numPr>
        <w:rPr>
          <w:sz w:val="28"/>
          <w:szCs w:val="28"/>
        </w:rPr>
      </w:pPr>
      <w:r w:rsidRPr="00F8476D">
        <w:rPr>
          <w:sz w:val="28"/>
          <w:szCs w:val="28"/>
        </w:rPr>
        <w:t>Is there a word in the previous or following sentence that is a synonym?</w:t>
      </w:r>
    </w:p>
    <w:p w:rsidR="00F8476D" w:rsidRPr="00F8476D" w:rsidRDefault="00F8476D" w:rsidP="00F8476D">
      <w:pPr>
        <w:pStyle w:val="ListParagraph"/>
        <w:numPr>
          <w:ilvl w:val="0"/>
          <w:numId w:val="11"/>
        </w:numPr>
        <w:rPr>
          <w:sz w:val="28"/>
          <w:szCs w:val="28"/>
        </w:rPr>
      </w:pPr>
      <w:r w:rsidRPr="00F8476D">
        <w:rPr>
          <w:sz w:val="28"/>
          <w:szCs w:val="28"/>
        </w:rPr>
        <w:t>What part of speech is it (Hint, it follows the word an)</w:t>
      </w:r>
    </w:p>
    <w:p w:rsidR="00F8476D" w:rsidRPr="00F8476D" w:rsidRDefault="00F8476D" w:rsidP="00F8476D">
      <w:pPr>
        <w:pStyle w:val="ListParagraph"/>
        <w:numPr>
          <w:ilvl w:val="0"/>
          <w:numId w:val="11"/>
        </w:numPr>
        <w:rPr>
          <w:sz w:val="28"/>
          <w:szCs w:val="28"/>
        </w:rPr>
      </w:pPr>
      <w:r w:rsidRPr="00F8476D">
        <w:rPr>
          <w:sz w:val="28"/>
          <w:szCs w:val="28"/>
        </w:rPr>
        <w:t>Use it in a sentence of your own?</w:t>
      </w: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3E6CAA" w:rsidRDefault="00D62739" w:rsidP="00E05357">
      <w:pPr>
        <w:widowControl w:val="0"/>
        <w:autoSpaceDE w:val="0"/>
        <w:autoSpaceDN w:val="0"/>
        <w:adjustRightInd w:val="0"/>
      </w:pPr>
      <w:r>
        <w:t xml:space="preserve">5. </w:t>
      </w:r>
      <w:r w:rsidR="003E6CAA">
        <w:t xml:space="preserve">“Brady’s oratory is unassailable, but </w:t>
      </w:r>
      <w:proofErr w:type="gramStart"/>
      <w:r w:rsidR="003E6CAA">
        <w:t>his  vanity</w:t>
      </w:r>
      <w:proofErr w:type="gramEnd"/>
      <w:r w:rsidR="003E6CAA">
        <w:t>---exposed by Drummond’s prodding---is only funny.  The laughter is painful to Brady.</w:t>
      </w:r>
    </w:p>
    <w:p w:rsidR="003E6CAA" w:rsidRPr="00F8476D" w:rsidRDefault="003E6CAA" w:rsidP="003E6CAA">
      <w:pPr>
        <w:pStyle w:val="ListParagraph"/>
        <w:numPr>
          <w:ilvl w:val="0"/>
          <w:numId w:val="13"/>
        </w:numPr>
        <w:rPr>
          <w:sz w:val="28"/>
          <w:szCs w:val="28"/>
        </w:rPr>
      </w:pPr>
      <w:r w:rsidRPr="00F8476D">
        <w:rPr>
          <w:sz w:val="28"/>
          <w:szCs w:val="28"/>
        </w:rPr>
        <w:t xml:space="preserve">What word would you replace </w:t>
      </w:r>
      <w:r>
        <w:rPr>
          <w:sz w:val="28"/>
          <w:szCs w:val="28"/>
        </w:rPr>
        <w:t xml:space="preserve">unassailable </w:t>
      </w:r>
      <w:r w:rsidRPr="00F8476D">
        <w:rPr>
          <w:sz w:val="28"/>
          <w:szCs w:val="28"/>
        </w:rPr>
        <w:t>with?</w:t>
      </w:r>
    </w:p>
    <w:p w:rsidR="003E6CAA" w:rsidRPr="00F8476D" w:rsidRDefault="003E6CAA" w:rsidP="003E6CAA">
      <w:pPr>
        <w:pStyle w:val="ListParagraph"/>
        <w:numPr>
          <w:ilvl w:val="0"/>
          <w:numId w:val="13"/>
        </w:numPr>
        <w:rPr>
          <w:sz w:val="28"/>
          <w:szCs w:val="28"/>
        </w:rPr>
      </w:pPr>
      <w:r w:rsidRPr="00F8476D">
        <w:rPr>
          <w:sz w:val="28"/>
          <w:szCs w:val="28"/>
        </w:rPr>
        <w:t xml:space="preserve">Is there a word in the previous or following sentence that is </w:t>
      </w:r>
      <w:proofErr w:type="gramStart"/>
      <w:r w:rsidRPr="00F8476D">
        <w:rPr>
          <w:sz w:val="28"/>
          <w:szCs w:val="28"/>
        </w:rPr>
        <w:t>a</w:t>
      </w:r>
      <w:proofErr w:type="gramEnd"/>
      <w:r w:rsidRPr="00F8476D">
        <w:rPr>
          <w:sz w:val="28"/>
          <w:szCs w:val="28"/>
        </w:rPr>
        <w:t xml:space="preserve"> </w:t>
      </w:r>
      <w:r>
        <w:rPr>
          <w:sz w:val="28"/>
          <w:szCs w:val="28"/>
        </w:rPr>
        <w:t>ant</w:t>
      </w:r>
      <w:r w:rsidRPr="00F8476D">
        <w:rPr>
          <w:sz w:val="28"/>
          <w:szCs w:val="28"/>
        </w:rPr>
        <w:t>onym?</w:t>
      </w:r>
      <w:r>
        <w:rPr>
          <w:sz w:val="28"/>
          <w:szCs w:val="28"/>
        </w:rPr>
        <w:t xml:space="preserve"> What is the change of direction word?</w:t>
      </w:r>
    </w:p>
    <w:p w:rsidR="003E6CAA" w:rsidRPr="00F8476D" w:rsidRDefault="003E6CAA" w:rsidP="003E6CAA">
      <w:pPr>
        <w:pStyle w:val="ListParagraph"/>
        <w:numPr>
          <w:ilvl w:val="0"/>
          <w:numId w:val="13"/>
        </w:numPr>
        <w:rPr>
          <w:sz w:val="28"/>
          <w:szCs w:val="28"/>
        </w:rPr>
      </w:pPr>
      <w:r w:rsidRPr="00F8476D">
        <w:rPr>
          <w:sz w:val="28"/>
          <w:szCs w:val="28"/>
        </w:rPr>
        <w:t>What part of speech is it (Hint, it follows the word an)</w:t>
      </w:r>
    </w:p>
    <w:p w:rsidR="003E6CAA" w:rsidRPr="00F8476D" w:rsidRDefault="003E6CAA" w:rsidP="003E6CAA">
      <w:pPr>
        <w:pStyle w:val="ListParagraph"/>
        <w:numPr>
          <w:ilvl w:val="0"/>
          <w:numId w:val="13"/>
        </w:numPr>
        <w:rPr>
          <w:sz w:val="28"/>
          <w:szCs w:val="28"/>
        </w:rPr>
      </w:pPr>
      <w:r w:rsidRPr="00F8476D">
        <w:rPr>
          <w:sz w:val="28"/>
          <w:szCs w:val="28"/>
        </w:rPr>
        <w:t>Use it in a sentence of your own?</w:t>
      </w:r>
    </w:p>
    <w:p w:rsidR="003E6CAA" w:rsidRDefault="003E6CAA" w:rsidP="00E05357">
      <w:pPr>
        <w:widowControl w:val="0"/>
        <w:autoSpaceDE w:val="0"/>
        <w:autoSpaceDN w:val="0"/>
        <w:adjustRightInd w:val="0"/>
      </w:pPr>
    </w:p>
    <w:p w:rsidR="003E6CAA" w:rsidRDefault="003E6CAA" w:rsidP="00E05357">
      <w:pPr>
        <w:widowControl w:val="0"/>
        <w:autoSpaceDE w:val="0"/>
        <w:autoSpaceDN w:val="0"/>
        <w:adjustRightInd w:val="0"/>
      </w:pPr>
    </w:p>
    <w:p w:rsidR="00E05357" w:rsidRDefault="003E6CAA" w:rsidP="00E05357">
      <w:pPr>
        <w:widowControl w:val="0"/>
        <w:autoSpaceDE w:val="0"/>
        <w:autoSpaceDN w:val="0"/>
        <w:adjustRightInd w:val="0"/>
      </w:pPr>
      <w:r>
        <w:t xml:space="preserve">6. </w:t>
      </w:r>
      <w:r w:rsidR="00D62739">
        <w:t>“What if a lesser human being</w:t>
      </w:r>
      <w:r>
        <w:t>--</w:t>
      </w:r>
      <w:r w:rsidR="00D62739">
        <w:t>a Cates, or a Darwin</w:t>
      </w:r>
      <w:r>
        <w:t>--</w:t>
      </w:r>
      <w:r w:rsidR="00D62739">
        <w:t xml:space="preserve"> has the audacity </w:t>
      </w:r>
      <w:proofErr w:type="gramStart"/>
      <w:r w:rsidR="00D62739">
        <w:t xml:space="preserve">to </w:t>
      </w:r>
      <w:r>
        <w:t xml:space="preserve"> think</w:t>
      </w:r>
      <w:proofErr w:type="gramEnd"/>
      <w:r>
        <w:t xml:space="preserve"> that God might whisper to him? That </w:t>
      </w:r>
      <w:proofErr w:type="gramStart"/>
      <w:r>
        <w:t>an</w:t>
      </w:r>
      <w:proofErr w:type="gramEnd"/>
      <w:r>
        <w:t xml:space="preserve"> un-Brady thought might be holy? Must men go to prison because they are at odds with the self-appointed prophet?” (Lawrence and </w:t>
      </w:r>
      <w:proofErr w:type="gramStart"/>
      <w:r>
        <w:t>Lee  100</w:t>
      </w:r>
      <w:proofErr w:type="gramEnd"/>
      <w:r>
        <w:t xml:space="preserve">). </w:t>
      </w:r>
    </w:p>
    <w:p w:rsidR="00E05357" w:rsidRDefault="00E05357" w:rsidP="00E05357">
      <w:pPr>
        <w:widowControl w:val="0"/>
        <w:autoSpaceDE w:val="0"/>
        <w:autoSpaceDN w:val="0"/>
        <w:adjustRightInd w:val="0"/>
      </w:pPr>
    </w:p>
    <w:p w:rsidR="003E6CAA" w:rsidRPr="00F8476D" w:rsidRDefault="003E6CAA" w:rsidP="003E6CAA">
      <w:pPr>
        <w:pStyle w:val="ListParagraph"/>
        <w:numPr>
          <w:ilvl w:val="0"/>
          <w:numId w:val="12"/>
        </w:numPr>
        <w:rPr>
          <w:sz w:val="28"/>
          <w:szCs w:val="28"/>
        </w:rPr>
      </w:pPr>
      <w:r w:rsidRPr="00F8476D">
        <w:rPr>
          <w:sz w:val="28"/>
          <w:szCs w:val="28"/>
        </w:rPr>
        <w:t xml:space="preserve">What word would you replace </w:t>
      </w:r>
      <w:r>
        <w:rPr>
          <w:sz w:val="28"/>
          <w:szCs w:val="28"/>
        </w:rPr>
        <w:t>audacity</w:t>
      </w:r>
      <w:r w:rsidRPr="00F8476D">
        <w:rPr>
          <w:sz w:val="28"/>
          <w:szCs w:val="28"/>
        </w:rPr>
        <w:t xml:space="preserve"> with?</w:t>
      </w:r>
    </w:p>
    <w:p w:rsidR="003E6CAA" w:rsidRPr="00F8476D" w:rsidRDefault="003E6CAA" w:rsidP="003E6CAA">
      <w:pPr>
        <w:pStyle w:val="ListParagraph"/>
        <w:numPr>
          <w:ilvl w:val="0"/>
          <w:numId w:val="12"/>
        </w:numPr>
        <w:rPr>
          <w:sz w:val="28"/>
          <w:szCs w:val="28"/>
        </w:rPr>
      </w:pPr>
      <w:r w:rsidRPr="00F8476D">
        <w:rPr>
          <w:sz w:val="28"/>
          <w:szCs w:val="28"/>
        </w:rPr>
        <w:t>Is there a word in the previous or following sentence that is a synonym?</w:t>
      </w:r>
    </w:p>
    <w:p w:rsidR="003E6CAA" w:rsidRPr="00F8476D" w:rsidRDefault="003E6CAA" w:rsidP="003E6CAA">
      <w:pPr>
        <w:pStyle w:val="ListParagraph"/>
        <w:numPr>
          <w:ilvl w:val="0"/>
          <w:numId w:val="12"/>
        </w:numPr>
        <w:rPr>
          <w:sz w:val="28"/>
          <w:szCs w:val="28"/>
        </w:rPr>
      </w:pPr>
      <w:r w:rsidRPr="00F8476D">
        <w:rPr>
          <w:sz w:val="28"/>
          <w:szCs w:val="28"/>
        </w:rPr>
        <w:t>What part of speech is it (Hint, it follows the word an)</w:t>
      </w:r>
    </w:p>
    <w:p w:rsidR="003E6CAA" w:rsidRPr="00F8476D" w:rsidRDefault="003E6CAA" w:rsidP="003E6CAA">
      <w:pPr>
        <w:pStyle w:val="ListParagraph"/>
        <w:numPr>
          <w:ilvl w:val="0"/>
          <w:numId w:val="12"/>
        </w:numPr>
        <w:rPr>
          <w:sz w:val="28"/>
          <w:szCs w:val="28"/>
        </w:rPr>
      </w:pPr>
      <w:r w:rsidRPr="00F8476D">
        <w:rPr>
          <w:sz w:val="28"/>
          <w:szCs w:val="28"/>
        </w:rPr>
        <w:t>Use it in a sentence of your own?</w:t>
      </w: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E05357" w:rsidRDefault="00E05357" w:rsidP="00E05357">
      <w:pPr>
        <w:widowControl w:val="0"/>
        <w:autoSpaceDE w:val="0"/>
        <w:autoSpaceDN w:val="0"/>
        <w:adjustRightInd w:val="0"/>
      </w:pPr>
    </w:p>
    <w:p w:rsidR="003E6CAA" w:rsidRDefault="003E6CAA" w:rsidP="00E05357">
      <w:pPr>
        <w:widowControl w:val="0"/>
        <w:autoSpaceDE w:val="0"/>
        <w:autoSpaceDN w:val="0"/>
        <w:adjustRightInd w:val="0"/>
      </w:pPr>
    </w:p>
    <w:p w:rsidR="003E6CAA" w:rsidRDefault="003E6CAA" w:rsidP="00E05357">
      <w:pPr>
        <w:widowControl w:val="0"/>
        <w:autoSpaceDE w:val="0"/>
        <w:autoSpaceDN w:val="0"/>
        <w:adjustRightInd w:val="0"/>
      </w:pPr>
    </w:p>
    <w:p w:rsidR="00E05357" w:rsidRDefault="00E05357" w:rsidP="00E05357">
      <w:pPr>
        <w:widowControl w:val="0"/>
        <w:autoSpaceDE w:val="0"/>
        <w:autoSpaceDN w:val="0"/>
        <w:adjustRightInd w:val="0"/>
      </w:pPr>
    </w:p>
    <w:p w:rsidR="00E05357" w:rsidRPr="003E6CAA" w:rsidRDefault="00E05357" w:rsidP="00E05357">
      <w:pPr>
        <w:widowControl w:val="0"/>
        <w:autoSpaceDE w:val="0"/>
        <w:autoSpaceDN w:val="0"/>
        <w:adjustRightInd w:val="0"/>
        <w:rPr>
          <w:rFonts w:ascii="Helvetica" w:hAnsi="Helvetica" w:cs="Helvetica"/>
          <w:b/>
          <w:color w:val="262626"/>
        </w:rPr>
      </w:pPr>
      <w:r w:rsidRPr="003E6CAA">
        <w:rPr>
          <w:b/>
        </w:rPr>
        <w:t xml:space="preserve"> </w:t>
      </w:r>
      <w:r w:rsidRPr="003E6CAA">
        <w:rPr>
          <w:rFonts w:ascii="Helvetica" w:hAnsi="Helvetica" w:cs="Helvetica"/>
          <w:b/>
          <w:color w:val="262626"/>
        </w:rPr>
        <w:t xml:space="preserve">Can </w:t>
      </w:r>
      <w:proofErr w:type="gramStart"/>
      <w:r w:rsidRPr="003E6CAA">
        <w:rPr>
          <w:rFonts w:ascii="Helvetica" w:hAnsi="Helvetica" w:cs="Helvetica"/>
          <w:b/>
          <w:color w:val="262626"/>
        </w:rPr>
        <w:t>a prosecutor be called to witness stand by defense attorney</w:t>
      </w:r>
      <w:proofErr w:type="gramEnd"/>
      <w:r w:rsidRPr="003E6CAA">
        <w:rPr>
          <w:rFonts w:ascii="Helvetica" w:hAnsi="Helvetica" w:cs="Helvetica"/>
          <w:b/>
          <w:color w:val="262626"/>
        </w:rPr>
        <w:t xml:space="preserve"> during a trial in Texas? Aren't defendants entitled to witness?</w:t>
      </w:r>
    </w:p>
    <w:p w:rsidR="00E05357" w:rsidRDefault="00E05357" w:rsidP="00E05357">
      <w:pPr>
        <w:widowControl w:val="0"/>
        <w:autoSpaceDE w:val="0"/>
        <w:autoSpaceDN w:val="0"/>
        <w:adjustRightInd w:val="0"/>
        <w:rPr>
          <w:rFonts w:ascii="Helvetica" w:hAnsi="Helvetica" w:cs="Helvetica"/>
          <w:color w:val="262626"/>
        </w:rPr>
      </w:pPr>
    </w:p>
    <w:p w:rsidR="00E05357" w:rsidRPr="00E05357" w:rsidRDefault="00E05357" w:rsidP="00E05357">
      <w:pPr>
        <w:widowControl w:val="0"/>
        <w:autoSpaceDE w:val="0"/>
        <w:autoSpaceDN w:val="0"/>
        <w:adjustRightInd w:val="0"/>
        <w:rPr>
          <w:rFonts w:ascii="Helvetica" w:hAnsi="Helvetica" w:cs="Helvetica"/>
          <w:color w:val="262626"/>
        </w:rPr>
      </w:pPr>
    </w:p>
    <w:p w:rsidR="00E05357" w:rsidRPr="00E05357" w:rsidRDefault="00E05357" w:rsidP="00E05357">
      <w:pPr>
        <w:widowControl w:val="0"/>
        <w:autoSpaceDE w:val="0"/>
        <w:autoSpaceDN w:val="0"/>
        <w:adjustRightInd w:val="0"/>
        <w:rPr>
          <w:rFonts w:ascii="Helvetica" w:hAnsi="Helvetica" w:cs="Helvetica"/>
          <w:color w:val="262626"/>
        </w:rPr>
      </w:pPr>
      <w:hyperlink r:id="rId6" w:history="1">
        <w:r w:rsidRPr="00E05357">
          <w:rPr>
            <w:rFonts w:ascii="Helvetica" w:hAnsi="Helvetica" w:cs="Helvetica"/>
            <w:color w:val="262626"/>
          </w:rPr>
          <w:t>Witnesses in criminal cases</w:t>
        </w:r>
      </w:hyperlink>
    </w:p>
    <w:p w:rsidR="00E05357" w:rsidRPr="00E05357" w:rsidRDefault="00E05357" w:rsidP="00E05357">
      <w:pPr>
        <w:widowControl w:val="0"/>
        <w:autoSpaceDE w:val="0"/>
        <w:autoSpaceDN w:val="0"/>
        <w:adjustRightInd w:val="0"/>
        <w:rPr>
          <w:rFonts w:ascii="Helvetica" w:hAnsi="Helvetica" w:cs="Helvetica"/>
          <w:color w:val="262626"/>
        </w:rPr>
      </w:pPr>
      <w:r w:rsidRPr="00E05357">
        <w:rPr>
          <w:rFonts w:ascii="Helvetica" w:hAnsi="Helvetica" w:cs="Helvetica"/>
          <w:color w:val="262626"/>
        </w:rPr>
        <w:t>Some prosecutors hide evidence of innocence. Can judge refuse defense attorney request to put prosecuting attorney on the witness stand. Can you also provide case law?</w:t>
      </w:r>
    </w:p>
    <w:p w:rsidR="00E05357" w:rsidRPr="00E05357" w:rsidRDefault="00E05357" w:rsidP="00E05357">
      <w:pPr>
        <w:widowControl w:val="0"/>
        <w:autoSpaceDE w:val="0"/>
        <w:autoSpaceDN w:val="0"/>
        <w:adjustRightInd w:val="0"/>
        <w:rPr>
          <w:rFonts w:ascii="Helvetica" w:hAnsi="Helvetica" w:cs="Helvetica"/>
          <w:color w:val="262626"/>
        </w:rPr>
      </w:pPr>
      <w:r w:rsidRPr="00E05357">
        <w:rPr>
          <w:rFonts w:ascii="Helvetica" w:hAnsi="Helvetica" w:cs="Helvetica"/>
          <w:color w:val="262626"/>
        </w:rPr>
        <w:t xml:space="preserve">The prosecuting attorney held evidence back and motion for new trial is being applied for. Judge did not allow attorney to be questioned. The real question is did judge have right to deny the calling of the prosecuting attorney. The question is not may judge deny call attorney, nor is it: it may not be wise to call prosecutor to stand. The question: is denial of allowing prosecuting to be questioned a violation of civil rights? Are you familiar with Michael </w:t>
      </w:r>
      <w:proofErr w:type="spellStart"/>
      <w:r w:rsidRPr="00E05357">
        <w:rPr>
          <w:rFonts w:ascii="Helvetica" w:hAnsi="Helvetica" w:cs="Helvetica"/>
          <w:color w:val="262626"/>
        </w:rPr>
        <w:t>Mortan</w:t>
      </w:r>
      <w:proofErr w:type="spellEnd"/>
      <w:r w:rsidRPr="00E05357">
        <w:rPr>
          <w:rFonts w:ascii="Helvetica" w:hAnsi="Helvetica" w:cs="Helvetica"/>
          <w:color w:val="262626"/>
        </w:rPr>
        <w:t xml:space="preserve"> Act that went into effect January 1, </w:t>
      </w:r>
      <w:proofErr w:type="gramStart"/>
      <w:r w:rsidRPr="00E05357">
        <w:rPr>
          <w:rFonts w:ascii="Helvetica" w:hAnsi="Helvetica" w:cs="Helvetica"/>
          <w:color w:val="262626"/>
        </w:rPr>
        <w:t>2014.</w:t>
      </w:r>
      <w:proofErr w:type="gramEnd"/>
    </w:p>
    <w:p w:rsidR="00E05357" w:rsidRPr="00E05357" w:rsidRDefault="00E05357" w:rsidP="00E05357">
      <w:pPr>
        <w:widowControl w:val="0"/>
        <w:autoSpaceDE w:val="0"/>
        <w:autoSpaceDN w:val="0"/>
        <w:adjustRightInd w:val="0"/>
        <w:rPr>
          <w:rFonts w:ascii="Helvetica" w:hAnsi="Helvetica" w:cs="Helvetica"/>
          <w:color w:val="262626"/>
        </w:rPr>
      </w:pPr>
    </w:p>
    <w:p w:rsidR="00E05357" w:rsidRPr="00E05357" w:rsidRDefault="00E05357" w:rsidP="00E05357">
      <w:pPr>
        <w:widowControl w:val="0"/>
        <w:autoSpaceDE w:val="0"/>
        <w:autoSpaceDN w:val="0"/>
        <w:adjustRightInd w:val="0"/>
        <w:rPr>
          <w:rFonts w:ascii="Helvetica" w:hAnsi="Helvetica" w:cs="Helvetica"/>
          <w:color w:val="262626"/>
        </w:rPr>
      </w:pPr>
      <w:r w:rsidRPr="00E05357">
        <w:rPr>
          <w:rFonts w:ascii="Helvetica" w:hAnsi="Helvetica" w:cs="Helvetica"/>
          <w:color w:val="262626"/>
        </w:rPr>
        <w:t>Generally, the prosecutor cannot be called as a witness in the case he is prosecuting. Sounds like you need an attorney to represent you. Defendants are entitled to witnesses, but not to calling the prosecutor to the stand. Even if allowed, that would surely backfire on the defendant.</w:t>
      </w:r>
    </w:p>
    <w:p w:rsidR="00E05357" w:rsidRPr="00E05357" w:rsidRDefault="00E05357" w:rsidP="00E05357">
      <w:pPr>
        <w:widowControl w:val="0"/>
        <w:autoSpaceDE w:val="0"/>
        <w:autoSpaceDN w:val="0"/>
        <w:adjustRightInd w:val="0"/>
        <w:rPr>
          <w:rFonts w:ascii="Helvetica" w:hAnsi="Helvetica" w:cs="Helvetica"/>
          <w:color w:val="262626"/>
        </w:rPr>
      </w:pPr>
      <w:r w:rsidRPr="00E05357">
        <w:rPr>
          <w:rFonts w:ascii="Helvetica" w:hAnsi="Helvetica" w:cs="Helvetica"/>
          <w:color w:val="262626"/>
        </w:rPr>
        <w:t>Experienced Criminal Defense Attorney--Former Prosecutor--Put my experience to work for you!</w:t>
      </w:r>
    </w:p>
    <w:p w:rsidR="00E05357" w:rsidRDefault="00E05357" w:rsidP="00E05357">
      <w:pPr>
        <w:widowControl w:val="0"/>
        <w:autoSpaceDE w:val="0"/>
        <w:autoSpaceDN w:val="0"/>
        <w:adjustRightInd w:val="0"/>
        <w:rPr>
          <w:rFonts w:ascii="Helvetica" w:hAnsi="Helvetica" w:cs="Helvetica"/>
          <w:color w:val="262626"/>
        </w:rPr>
      </w:pPr>
    </w:p>
    <w:p w:rsidR="00E05357" w:rsidRPr="00E05357" w:rsidRDefault="00E05357" w:rsidP="00E05357">
      <w:pPr>
        <w:widowControl w:val="0"/>
        <w:autoSpaceDE w:val="0"/>
        <w:autoSpaceDN w:val="0"/>
        <w:adjustRightInd w:val="0"/>
        <w:rPr>
          <w:rFonts w:ascii="Helvetica" w:hAnsi="Helvetica" w:cs="Helvetica"/>
          <w:color w:val="262626"/>
        </w:rPr>
      </w:pPr>
      <w:r w:rsidRPr="00E05357">
        <w:rPr>
          <w:rFonts w:ascii="Helvetica" w:hAnsi="Helvetica" w:cs="Helvetica"/>
          <w:color w:val="262626"/>
        </w:rPr>
        <w:t>The previous attorney gave you good advice. Is there a specific piece of evidence that the prosecutor in your case is withholding or something for which he is not being truthful? The problem with a da not giving exculpatory evidence is that the defense usually doesn't know about it. I put the da on the stand (which would be highly unusual) and ask him if he gave us all the exculpatory evidence in the case, what do you think his or her answer will be? Now, if the...</w:t>
      </w:r>
    </w:p>
    <w:p w:rsidR="00E05357" w:rsidRPr="00E05357" w:rsidRDefault="00E05357" w:rsidP="00E05357">
      <w:pPr>
        <w:widowControl w:val="0"/>
        <w:autoSpaceDE w:val="0"/>
        <w:autoSpaceDN w:val="0"/>
        <w:adjustRightInd w:val="0"/>
        <w:rPr>
          <w:rFonts w:ascii="Helvetica" w:hAnsi="Helvetica" w:cs="Helvetica"/>
          <w:color w:val="262626"/>
        </w:rPr>
      </w:pPr>
    </w:p>
    <w:p w:rsidR="00E05357" w:rsidRDefault="00E05357" w:rsidP="00E05357">
      <w:pPr>
        <w:rPr>
          <w:rFonts w:ascii="Helvetica" w:hAnsi="Helvetica" w:cs="Helvetica"/>
          <w:color w:val="262626"/>
        </w:rPr>
      </w:pPr>
      <w:r w:rsidRPr="00E05357">
        <w:rPr>
          <w:rFonts w:ascii="Helvetica" w:hAnsi="Helvetica" w:cs="Helvetica"/>
          <w:color w:val="262626"/>
        </w:rPr>
        <w:t>You need to discuss this issue with your attorney. It sounds like he or she has identified an issue and again he or she is pursuing remedy for it properly.</w:t>
      </w:r>
    </w:p>
    <w:p w:rsidR="00E05357" w:rsidRDefault="00E05357" w:rsidP="00E05357">
      <w:pPr>
        <w:rPr>
          <w:rFonts w:ascii="Helvetica" w:hAnsi="Helvetica" w:cs="Helvetica"/>
          <w:color w:val="262626"/>
        </w:rPr>
      </w:pPr>
    </w:p>
    <w:p w:rsidR="00E05357" w:rsidRDefault="00E05357" w:rsidP="00E05357">
      <w:pPr>
        <w:widowControl w:val="0"/>
        <w:autoSpaceDE w:val="0"/>
        <w:autoSpaceDN w:val="0"/>
        <w:adjustRightInd w:val="0"/>
        <w:rPr>
          <w:rFonts w:ascii="Arial" w:hAnsi="Arial" w:cs="Arial"/>
          <w:b/>
          <w:bCs/>
          <w:sz w:val="32"/>
          <w:szCs w:val="32"/>
        </w:rPr>
      </w:pPr>
    </w:p>
    <w:p w:rsidR="00E05357" w:rsidRDefault="00E05357" w:rsidP="00E05357">
      <w:pPr>
        <w:widowControl w:val="0"/>
        <w:autoSpaceDE w:val="0"/>
        <w:autoSpaceDN w:val="0"/>
        <w:adjustRightInd w:val="0"/>
        <w:rPr>
          <w:rFonts w:ascii="Arial" w:hAnsi="Arial" w:cs="Arial"/>
          <w:b/>
          <w:bCs/>
          <w:sz w:val="32"/>
          <w:szCs w:val="32"/>
        </w:rPr>
      </w:pPr>
    </w:p>
    <w:p w:rsidR="00E05357" w:rsidRDefault="00E05357" w:rsidP="00E05357">
      <w:pPr>
        <w:widowControl w:val="0"/>
        <w:autoSpaceDE w:val="0"/>
        <w:autoSpaceDN w:val="0"/>
        <w:adjustRightInd w:val="0"/>
        <w:rPr>
          <w:rFonts w:ascii="Arial" w:hAnsi="Arial" w:cs="Arial"/>
          <w:b/>
          <w:bCs/>
          <w:sz w:val="32"/>
          <w:szCs w:val="32"/>
        </w:rPr>
      </w:pPr>
    </w:p>
    <w:p w:rsidR="00E05357" w:rsidRDefault="00E05357" w:rsidP="00E05357">
      <w:pPr>
        <w:widowControl w:val="0"/>
        <w:autoSpaceDE w:val="0"/>
        <w:autoSpaceDN w:val="0"/>
        <w:adjustRightInd w:val="0"/>
        <w:rPr>
          <w:rFonts w:ascii="Arial" w:hAnsi="Arial" w:cs="Arial"/>
          <w:b/>
          <w:bCs/>
          <w:sz w:val="32"/>
          <w:szCs w:val="32"/>
        </w:rPr>
      </w:pPr>
    </w:p>
    <w:p w:rsidR="00E05357" w:rsidRDefault="00E05357" w:rsidP="00E05357">
      <w:pPr>
        <w:widowControl w:val="0"/>
        <w:autoSpaceDE w:val="0"/>
        <w:autoSpaceDN w:val="0"/>
        <w:adjustRightInd w:val="0"/>
        <w:rPr>
          <w:rFonts w:ascii="Arial" w:hAnsi="Arial" w:cs="Arial"/>
          <w:b/>
          <w:bCs/>
          <w:sz w:val="32"/>
          <w:szCs w:val="32"/>
        </w:rPr>
      </w:pPr>
      <w:r>
        <w:rPr>
          <w:rFonts w:ascii="Arial" w:hAnsi="Arial" w:cs="Arial"/>
          <w:b/>
          <w:bCs/>
          <w:sz w:val="32"/>
          <w:szCs w:val="32"/>
        </w:rPr>
        <w:t>And the defense calls -- the prosecutor</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color w:val="043275"/>
          <w:sz w:val="22"/>
          <w:szCs w:val="22"/>
        </w:rPr>
      </w:pPr>
      <w:r>
        <w:rPr>
          <w:rFonts w:ascii="Arial" w:hAnsi="Arial" w:cs="Arial"/>
          <w:sz w:val="22"/>
          <w:szCs w:val="22"/>
        </w:rPr>
        <w:fldChar w:fldCharType="begin"/>
      </w:r>
      <w:r>
        <w:rPr>
          <w:rFonts w:ascii="Arial" w:hAnsi="Arial" w:cs="Arial"/>
          <w:sz w:val="22"/>
          <w:szCs w:val="22"/>
        </w:rPr>
        <w:instrText>HYPERLINK "http://www.philly.com/inquirer"</w:instrText>
      </w:r>
      <w:r>
        <w:rPr>
          <w:rFonts w:ascii="Arial" w:hAnsi="Arial" w:cs="Arial"/>
          <w:sz w:val="22"/>
          <w:szCs w:val="22"/>
        </w:rPr>
      </w:r>
      <w:r>
        <w:rPr>
          <w:rFonts w:ascii="Arial" w:hAnsi="Arial" w:cs="Arial"/>
          <w:sz w:val="22"/>
          <w:szCs w:val="22"/>
        </w:rPr>
        <w:fldChar w:fldCharType="separate"/>
      </w:r>
      <w:r>
        <w:rPr>
          <w:rFonts w:ascii="Arial" w:hAnsi="Arial" w:cs="Arial"/>
          <w:color w:val="043275"/>
          <w:sz w:val="22"/>
          <w:szCs w:val="22"/>
        </w:rPr>
        <w:t>image: http://media.philly.com/designimages/partnerIcon-Inquirer-2014.jpg</w:t>
      </w:r>
    </w:p>
    <w:p w:rsidR="00E05357" w:rsidRDefault="00E05357" w:rsidP="00E05357">
      <w:pPr>
        <w:widowControl w:val="0"/>
        <w:autoSpaceDE w:val="0"/>
        <w:autoSpaceDN w:val="0"/>
        <w:adjustRightInd w:val="0"/>
        <w:rPr>
          <w:rFonts w:ascii="Arial" w:hAnsi="Arial" w:cs="Arial"/>
          <w:sz w:val="22"/>
          <w:szCs w:val="22"/>
        </w:rPr>
      </w:pPr>
      <w:bookmarkStart w:id="0" w:name="_GoBack"/>
      <w:bookmarkEnd w:id="0"/>
      <w:r>
        <w:rPr>
          <w:rFonts w:ascii="Arial" w:hAnsi="Arial" w:cs="Arial"/>
          <w:noProof/>
          <w:color w:val="043275"/>
          <w:sz w:val="22"/>
          <w:szCs w:val="22"/>
        </w:rPr>
        <w:drawing>
          <wp:inline distT="0" distB="0" distL="0" distR="0" wp14:anchorId="4A515AA9" wp14:editId="2E0FD0B3">
            <wp:extent cx="2540000" cy="889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889000"/>
                    </a:xfrm>
                    <a:prstGeom prst="rect">
                      <a:avLst/>
                    </a:prstGeom>
                    <a:noFill/>
                    <a:ln>
                      <a:noFill/>
                    </a:ln>
                  </pic:spPr>
                </pic:pic>
              </a:graphicData>
            </a:graphic>
          </wp:inline>
        </w:drawing>
      </w:r>
      <w:r>
        <w:rPr>
          <w:rFonts w:ascii="Arial" w:hAnsi="Arial" w:cs="Arial"/>
          <w:sz w:val="22"/>
          <w:szCs w:val="22"/>
        </w:rPr>
        <w:fldChar w:fldCharType="end"/>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If you’re a defendant or a recalcitrant witness, you don’t want to find yourself on the witness stand being questioned by Philadelphia Assistant District Attorney Carlos Vega.</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Vega, 49, a Philadelphia prosecutor for 29 years assigned to homicide cases, has a way of working his way under the skin of the toughest witnesses. And if they don’t always say what Vega wants to hear, the witnesses also usually don’t end up gloating as they leave the stand.</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So it was unusual when Vega found himself the witness last Wednesday, being questioned by defense attorney Christopher D. Warren.</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The issue? Did Vega know that admitted killer Donnell Murchison would refuse to answer Warren’s questions after Murchison incriminated Warren’s client, Will “Pooh” Hook, also known as Keith Epps, in the ongoing Philadelphia Common Pleas Court trial in the 2009 slayings at the Piazza at </w:t>
      </w:r>
      <w:proofErr w:type="spellStart"/>
      <w:r>
        <w:rPr>
          <w:rFonts w:ascii="Arial" w:hAnsi="Arial" w:cs="Arial"/>
          <w:sz w:val="22"/>
          <w:szCs w:val="22"/>
        </w:rPr>
        <w:t>Schmidts</w:t>
      </w:r>
      <w:proofErr w:type="spellEnd"/>
      <w:r>
        <w:rPr>
          <w:rFonts w:ascii="Arial" w:hAnsi="Arial" w:cs="Arial"/>
          <w:sz w:val="22"/>
          <w:szCs w:val="22"/>
        </w:rPr>
        <w:t xml:space="preserve"> complex in Northern Liberties.</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roofErr w:type="gramStart"/>
      <w:r>
        <w:rPr>
          <w:rFonts w:ascii="Arial" w:hAnsi="Arial" w:cs="Arial"/>
          <w:sz w:val="22"/>
          <w:szCs w:val="22"/>
        </w:rPr>
        <w:t>At stake?</w:t>
      </w:r>
      <w:proofErr w:type="gramEnd"/>
      <w:r>
        <w:rPr>
          <w:rFonts w:ascii="Arial" w:hAnsi="Arial" w:cs="Arial"/>
          <w:sz w:val="22"/>
          <w:szCs w:val="22"/>
        </w:rPr>
        <w:t xml:space="preserve"> The possibility of a mistrial and a judge’s order barring a retrial because of prosecutorial misconduct, if Warren could prove Vega “sandbagged him” by purposely putting up a witness – without prior notice – whom Vega knew would not answer defense questions.</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Six men were supposed to go to trial on Nov. 7 but three pleaded guilty, including Murchison, 35, one of three gunmen and the only one to plead guilty to shooting </w:t>
      </w:r>
      <w:proofErr w:type="spellStart"/>
      <w:r>
        <w:rPr>
          <w:rFonts w:ascii="Arial" w:hAnsi="Arial" w:cs="Arial"/>
          <w:sz w:val="22"/>
          <w:szCs w:val="22"/>
        </w:rPr>
        <w:t>Rian</w:t>
      </w:r>
      <w:proofErr w:type="spellEnd"/>
      <w:r>
        <w:rPr>
          <w:rFonts w:ascii="Arial" w:hAnsi="Arial" w:cs="Arial"/>
          <w:sz w:val="22"/>
          <w:szCs w:val="22"/>
        </w:rPr>
        <w:t xml:space="preserve"> </w:t>
      </w:r>
      <w:proofErr w:type="spellStart"/>
      <w:r>
        <w:rPr>
          <w:rFonts w:ascii="Arial" w:hAnsi="Arial" w:cs="Arial"/>
          <w:sz w:val="22"/>
          <w:szCs w:val="22"/>
        </w:rPr>
        <w:t>Thal</w:t>
      </w:r>
      <w:proofErr w:type="spellEnd"/>
      <w:r>
        <w:rPr>
          <w:rFonts w:ascii="Arial" w:hAnsi="Arial" w:cs="Arial"/>
          <w:sz w:val="22"/>
          <w:szCs w:val="22"/>
        </w:rPr>
        <w:t xml:space="preserve"> and Timothy Gilmore in what prosecutors say was a drug robbery gone awry.</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In addition to their day jobs, </w:t>
      </w:r>
      <w:proofErr w:type="spellStart"/>
      <w:r>
        <w:rPr>
          <w:rFonts w:ascii="Arial" w:hAnsi="Arial" w:cs="Arial"/>
          <w:sz w:val="22"/>
          <w:szCs w:val="22"/>
        </w:rPr>
        <w:t>Thal</w:t>
      </w:r>
      <w:proofErr w:type="spellEnd"/>
      <w:r>
        <w:rPr>
          <w:rFonts w:ascii="Arial" w:hAnsi="Arial" w:cs="Arial"/>
          <w:sz w:val="22"/>
          <w:szCs w:val="22"/>
        </w:rPr>
        <w:t xml:space="preserve">, 34, a party planner, and Gilmore, 40 a long-distance trucker based in Ohio, were involved in the city’s drug trade. Police later found more than $100,000 in cash and 8-1/2 pounds of cocaine in </w:t>
      </w:r>
      <w:proofErr w:type="spellStart"/>
      <w:r>
        <w:rPr>
          <w:rFonts w:ascii="Arial" w:hAnsi="Arial" w:cs="Arial"/>
          <w:sz w:val="22"/>
          <w:szCs w:val="22"/>
        </w:rPr>
        <w:t>Thal’s</w:t>
      </w:r>
      <w:proofErr w:type="spellEnd"/>
      <w:r>
        <w:rPr>
          <w:rFonts w:ascii="Arial" w:hAnsi="Arial" w:cs="Arial"/>
          <w:sz w:val="22"/>
          <w:szCs w:val="22"/>
        </w:rPr>
        <w:t xml:space="preserve"> posh seventh-floor Piazza apartment – the apparent object of the drug robbery.</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Murchison’s plea bargain let him escape the death penalty in exchange for two consecutive life prison terms with no chance of parole. Prosecutors also agreed to protect Murchison’s family and see that he serves his time in an out-of-state federal prison to avoid retaliation.</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But the quid pro quo was that Murchison had to testify truthfully against his three alleged former associates: Hook, 43, and alleged mastermind of the drug robbery scheme, and alleged gunmen Edward Daniels, 44, and Antonio Wright, 30.</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Murchison agreed to testify until the morning of Nov. 18, when he demanded last-minute meetings with his lawyers before testifying. When he took the witness stand before the Common Pleas Court jury of seven women and five women, Murchison’s first words were: “I do not wish to testify.”</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Eventually, over almost two hours, Vega managed to extract from Murchison a series of one-word answers confirming Murchison’s two statements to detectives as Vega read them verbatim to the jury. But when it came time for Warren to cross-examine the admitted killer, Murchison clammed up for 30 minutes until Judge Jeffrey P. </w:t>
      </w:r>
      <w:proofErr w:type="spellStart"/>
      <w:r>
        <w:rPr>
          <w:rFonts w:ascii="Arial" w:hAnsi="Arial" w:cs="Arial"/>
          <w:sz w:val="22"/>
          <w:szCs w:val="22"/>
        </w:rPr>
        <w:t>Minehart</w:t>
      </w:r>
      <w:proofErr w:type="spellEnd"/>
      <w:r>
        <w:rPr>
          <w:rFonts w:ascii="Arial" w:hAnsi="Arial" w:cs="Arial"/>
          <w:sz w:val="22"/>
          <w:szCs w:val="22"/>
        </w:rPr>
        <w:t xml:space="preserve"> ended the questioning.</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Warren and the other defense attorneys moved for a mistrial, which is why </w:t>
      </w:r>
      <w:proofErr w:type="spellStart"/>
      <w:r>
        <w:rPr>
          <w:rFonts w:ascii="Arial" w:hAnsi="Arial" w:cs="Arial"/>
          <w:sz w:val="22"/>
          <w:szCs w:val="22"/>
        </w:rPr>
        <w:t>Minehart</w:t>
      </w:r>
      <w:proofErr w:type="spellEnd"/>
      <w:r>
        <w:rPr>
          <w:rFonts w:ascii="Arial" w:hAnsi="Arial" w:cs="Arial"/>
          <w:sz w:val="22"/>
          <w:szCs w:val="22"/>
        </w:rPr>
        <w:t xml:space="preserve"> scheduled Wednesday’s hearing outside of the jury’s presence.</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Under questioning by Warren and Vega’s fellow prosecutor, Assistant District Attorney Jennifer </w:t>
      </w:r>
      <w:proofErr w:type="spellStart"/>
      <w:r>
        <w:rPr>
          <w:rFonts w:ascii="Arial" w:hAnsi="Arial" w:cs="Arial"/>
          <w:sz w:val="22"/>
          <w:szCs w:val="22"/>
        </w:rPr>
        <w:t>Selber</w:t>
      </w:r>
      <w:proofErr w:type="spellEnd"/>
      <w:r>
        <w:rPr>
          <w:rFonts w:ascii="Arial" w:hAnsi="Arial" w:cs="Arial"/>
          <w:sz w:val="22"/>
          <w:szCs w:val="22"/>
        </w:rPr>
        <w:t xml:space="preserve">, Vega insisted that when he negotiated the plea bargain with Murchison and defense attorney Michael E. Wallace, Murchison </w:t>
      </w:r>
      <w:proofErr w:type="gramStart"/>
      <w:r>
        <w:rPr>
          <w:rFonts w:ascii="Arial" w:hAnsi="Arial" w:cs="Arial"/>
          <w:sz w:val="22"/>
          <w:szCs w:val="22"/>
        </w:rPr>
        <w:t>said</w:t>
      </w:r>
      <w:proofErr w:type="gramEnd"/>
      <w:r>
        <w:rPr>
          <w:rFonts w:ascii="Arial" w:hAnsi="Arial" w:cs="Arial"/>
          <w:sz w:val="22"/>
          <w:szCs w:val="22"/>
        </w:rPr>
        <w:t xml:space="preserve"> “he would cooperate fully.”</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Like many prosecution witnesses who turn on their alleged accomplices and agree to testify, Murchison was “very reluctant to testify. He was frightened and wanted to know if there was any way to avoid it.”</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 xml:space="preserve">Vega told </w:t>
      </w:r>
      <w:proofErr w:type="spellStart"/>
      <w:r>
        <w:rPr>
          <w:rFonts w:ascii="Arial" w:hAnsi="Arial" w:cs="Arial"/>
          <w:sz w:val="22"/>
          <w:szCs w:val="22"/>
        </w:rPr>
        <w:t>Minehart</w:t>
      </w:r>
      <w:proofErr w:type="spellEnd"/>
      <w:r>
        <w:rPr>
          <w:rFonts w:ascii="Arial" w:hAnsi="Arial" w:cs="Arial"/>
          <w:sz w:val="22"/>
          <w:szCs w:val="22"/>
        </w:rPr>
        <w:t xml:space="preserve"> that he decided on the strategy of getting Murchison to affirm his earlier statements as a way of “calming him.”</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“Mr. Murchison didn’t want to testify but he did what he had to do,” Vega explained. “I was trying to calm him down, soothe him, get him comfortable.”</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“Did you lie for him to take the stand?” pressed Warren.</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“This was not a ruse,” replied Vega. “This witness was frightened. It was a stressful condition.”</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roofErr w:type="spellStart"/>
      <w:r>
        <w:rPr>
          <w:rFonts w:ascii="Arial" w:hAnsi="Arial" w:cs="Arial"/>
          <w:sz w:val="22"/>
          <w:szCs w:val="22"/>
        </w:rPr>
        <w:t>Minehart</w:t>
      </w:r>
      <w:proofErr w:type="spellEnd"/>
      <w:r>
        <w:rPr>
          <w:rFonts w:ascii="Arial" w:hAnsi="Arial" w:cs="Arial"/>
          <w:sz w:val="22"/>
          <w:szCs w:val="22"/>
        </w:rPr>
        <w:t>, who had ordered a transcript of Murchison’s testimony, cut off Warren and denied the defense motion for a mistrial: “I believe Mr. Vega did not put the witness up to clam up on the cross-examination.”</w:t>
      </w: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roofErr w:type="spellStart"/>
      <w:r>
        <w:rPr>
          <w:rFonts w:ascii="Arial" w:hAnsi="Arial" w:cs="Arial"/>
          <w:sz w:val="22"/>
          <w:szCs w:val="22"/>
        </w:rPr>
        <w:t>Minehart</w:t>
      </w:r>
      <w:proofErr w:type="spellEnd"/>
      <w:r>
        <w:rPr>
          <w:rFonts w:ascii="Arial" w:hAnsi="Arial" w:cs="Arial"/>
          <w:sz w:val="22"/>
          <w:szCs w:val="22"/>
        </w:rPr>
        <w:t xml:space="preserve"> also decided not to hold Murchison in contempt for refusing to answer questions. And the prosecution has not said whether it would annul Murchison’s guilty-plea agreement, which could result in him be tried and again facing the possibility of the death penalty</w:t>
      </w:r>
      <w:proofErr w:type="gramStart"/>
      <w:r>
        <w:rPr>
          <w:rFonts w:ascii="Arial" w:hAnsi="Arial" w:cs="Arial"/>
          <w:sz w:val="22"/>
          <w:szCs w:val="22"/>
        </w:rPr>
        <w:t>.\</w:t>
      </w:r>
      <w:proofErr w:type="gramEnd"/>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roofErr w:type="spellStart"/>
      <w:r>
        <w:rPr>
          <w:rFonts w:ascii="Arial" w:hAnsi="Arial" w:cs="Arial"/>
          <w:sz w:val="22"/>
          <w:szCs w:val="22"/>
        </w:rPr>
        <w:t>Minehart’s</w:t>
      </w:r>
      <w:proofErr w:type="spellEnd"/>
      <w:r>
        <w:rPr>
          <w:rFonts w:ascii="Arial" w:hAnsi="Arial" w:cs="Arial"/>
          <w:sz w:val="22"/>
          <w:szCs w:val="22"/>
        </w:rPr>
        <w:t xml:space="preserve"> ruling allowed the trial to resume on Monday. Last Wednesday, all three defendants told </w:t>
      </w:r>
      <w:proofErr w:type="spellStart"/>
      <w:r>
        <w:rPr>
          <w:rFonts w:ascii="Arial" w:hAnsi="Arial" w:cs="Arial"/>
          <w:sz w:val="22"/>
          <w:szCs w:val="22"/>
        </w:rPr>
        <w:t>Minehart</w:t>
      </w:r>
      <w:proofErr w:type="spellEnd"/>
      <w:r>
        <w:rPr>
          <w:rFonts w:ascii="Arial" w:hAnsi="Arial" w:cs="Arial"/>
          <w:sz w:val="22"/>
          <w:szCs w:val="22"/>
        </w:rPr>
        <w:t xml:space="preserve"> they would waive their right to testify in their defense. If there is no other defense evidence, the jury of seven women and five men could hear the lawyers’ closing arguments on Monday and begin deliberations Tuesday.</w:t>
      </w:r>
    </w:p>
    <w:p w:rsidR="00E05357" w:rsidRDefault="00E05357" w:rsidP="00E05357">
      <w:pPr>
        <w:widowControl w:val="0"/>
        <w:autoSpaceDE w:val="0"/>
        <w:autoSpaceDN w:val="0"/>
        <w:adjustRightInd w:val="0"/>
        <w:rPr>
          <w:rFonts w:ascii="Arial" w:hAnsi="Arial" w:cs="Arial"/>
          <w:sz w:val="22"/>
          <w:szCs w:val="22"/>
        </w:rPr>
      </w:pPr>
      <w:r>
        <w:rPr>
          <w:rFonts w:ascii="Arial" w:hAnsi="Arial" w:cs="Arial"/>
          <w:sz w:val="22"/>
          <w:szCs w:val="22"/>
        </w:rPr>
        <w:t>It’s unlikely that the judge’s ruling has settled the issue. Warren and other defense lawyers are sure to raise the issue again in appeal motions if the jury finds the three defendants guilty of felony murder.</w:t>
      </w:r>
    </w:p>
    <w:p w:rsidR="00E05357" w:rsidRDefault="00E05357" w:rsidP="00E05357">
      <w:pPr>
        <w:widowControl w:val="0"/>
        <w:autoSpaceDE w:val="0"/>
        <w:autoSpaceDN w:val="0"/>
        <w:adjustRightInd w:val="0"/>
        <w:rPr>
          <w:rFonts w:ascii="Georgia" w:hAnsi="Georgia" w:cs="Georgia"/>
          <w:b/>
          <w:bCs/>
          <w:color w:val="343434"/>
          <w:sz w:val="26"/>
          <w:szCs w:val="26"/>
        </w:rPr>
      </w:pPr>
      <w:r>
        <w:rPr>
          <w:rFonts w:ascii="Georgia" w:hAnsi="Georgia" w:cs="Georgia"/>
          <w:b/>
          <w:bCs/>
          <w:color w:val="343434"/>
          <w:sz w:val="26"/>
          <w:szCs w:val="26"/>
        </w:rPr>
        <w:t>JOSEPH SLOBODZIAN</w:t>
      </w:r>
    </w:p>
    <w:p w:rsidR="00E05357" w:rsidRDefault="00E05357" w:rsidP="00E05357">
      <w:pPr>
        <w:widowControl w:val="0"/>
        <w:autoSpaceDE w:val="0"/>
        <w:autoSpaceDN w:val="0"/>
        <w:adjustRightInd w:val="0"/>
        <w:rPr>
          <w:rFonts w:ascii="Georgia" w:hAnsi="Georgia" w:cs="Georgia"/>
          <w:i/>
          <w:iCs/>
          <w:color w:val="343434"/>
          <w:sz w:val="26"/>
          <w:szCs w:val="26"/>
        </w:rPr>
      </w:pP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Arial" w:hAnsi="Arial" w:cs="Arial"/>
          <w:sz w:val="22"/>
          <w:szCs w:val="22"/>
        </w:rPr>
      </w:pPr>
    </w:p>
    <w:p w:rsidR="00E05357" w:rsidRDefault="00E05357" w:rsidP="00E05357">
      <w:pPr>
        <w:widowControl w:val="0"/>
        <w:autoSpaceDE w:val="0"/>
        <w:autoSpaceDN w:val="0"/>
        <w:adjustRightInd w:val="0"/>
        <w:rPr>
          <w:rFonts w:ascii="Verdana" w:hAnsi="Verdana" w:cs="Verdana"/>
          <w:color w:val="043275"/>
          <w:sz w:val="2"/>
          <w:szCs w:val="2"/>
        </w:rPr>
      </w:pPr>
    </w:p>
    <w:p w:rsidR="00E05357" w:rsidRDefault="00E05357" w:rsidP="00E05357">
      <w:pPr>
        <w:widowControl w:val="0"/>
        <w:autoSpaceDE w:val="0"/>
        <w:autoSpaceDN w:val="0"/>
        <w:adjustRightInd w:val="0"/>
        <w:rPr>
          <w:rFonts w:ascii="Arial" w:hAnsi="Arial" w:cs="Arial"/>
          <w:sz w:val="22"/>
          <w:szCs w:val="22"/>
        </w:rPr>
      </w:pPr>
    </w:p>
    <w:p w:rsidR="00E05357" w:rsidRPr="00E05357" w:rsidRDefault="00E05357" w:rsidP="00E05357">
      <w:r>
        <w:rPr>
          <w:rFonts w:ascii="Arial" w:hAnsi="Arial" w:cs="Arial"/>
          <w:sz w:val="22"/>
          <w:szCs w:val="22"/>
        </w:rPr>
        <w:t>Read more at http://www.philly.com/philly/blogs/crime_and_punishment/134563679.html#0kX76EcPGIwwV21L.99</w:t>
      </w:r>
    </w:p>
    <w:sectPr w:rsidR="00E05357" w:rsidRPr="00E05357" w:rsidSect="001735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C034C11"/>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F32499"/>
    <w:multiLevelType w:val="hybridMultilevel"/>
    <w:tmpl w:val="66682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ED6557"/>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DB1AAA"/>
    <w:multiLevelType w:val="hybridMultilevel"/>
    <w:tmpl w:val="A25060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235BB7"/>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E160C2"/>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434E37"/>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7827A9C"/>
    <w:multiLevelType w:val="hybridMultilevel"/>
    <w:tmpl w:val="2C9E309C"/>
    <w:lvl w:ilvl="0" w:tplc="3424A1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11"/>
  </w:num>
  <w:num w:numId="4">
    <w:abstractNumId w:val="0"/>
  </w:num>
  <w:num w:numId="5">
    <w:abstractNumId w:val="1"/>
  </w:num>
  <w:num w:numId="6">
    <w:abstractNumId w:val="2"/>
  </w:num>
  <w:num w:numId="7">
    <w:abstractNumId w:val="3"/>
  </w:num>
  <w:num w:numId="8">
    <w:abstractNumId w:val="4"/>
  </w:num>
  <w:num w:numId="9">
    <w:abstractNumId w:val="12"/>
  </w:num>
  <w:num w:numId="10">
    <w:abstractNumId w:val="9"/>
  </w:num>
  <w:num w:numId="11">
    <w:abstractNumId w:val="7"/>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357"/>
    <w:rsid w:val="00173593"/>
    <w:rsid w:val="003D6AC6"/>
    <w:rsid w:val="003E6CAA"/>
    <w:rsid w:val="00D62739"/>
    <w:rsid w:val="00E05357"/>
    <w:rsid w:val="00EF58F5"/>
    <w:rsid w:val="00F8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9D8C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357"/>
    <w:pPr>
      <w:ind w:left="720"/>
      <w:contextualSpacing/>
    </w:pPr>
  </w:style>
  <w:style w:type="paragraph" w:styleId="BalloonText">
    <w:name w:val="Balloon Text"/>
    <w:basedOn w:val="Normal"/>
    <w:link w:val="BalloonTextChar"/>
    <w:uiPriority w:val="99"/>
    <w:semiHidden/>
    <w:unhideWhenUsed/>
    <w:rsid w:val="00E053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3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357"/>
    <w:pPr>
      <w:ind w:left="720"/>
      <w:contextualSpacing/>
    </w:pPr>
  </w:style>
  <w:style w:type="paragraph" w:styleId="BalloonText">
    <w:name w:val="Balloon Text"/>
    <w:basedOn w:val="Normal"/>
    <w:link w:val="BalloonTextChar"/>
    <w:uiPriority w:val="99"/>
    <w:semiHidden/>
    <w:unhideWhenUsed/>
    <w:rsid w:val="00E053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3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vvo.com/topics/witnesses-in-criminal-cases"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1492</Words>
  <Characters>8510</Characters>
  <Application>Microsoft Macintosh Word</Application>
  <DocSecurity>0</DocSecurity>
  <Lines>70</Lines>
  <Paragraphs>19</Paragraphs>
  <ScaleCrop>false</ScaleCrop>
  <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Ratzman</dc:creator>
  <cp:keywords/>
  <dc:description/>
  <cp:lastModifiedBy>Zachary Ratzman</cp:lastModifiedBy>
  <cp:revision>2</cp:revision>
  <cp:lastPrinted>2016-02-16T03:34:00Z</cp:lastPrinted>
  <dcterms:created xsi:type="dcterms:W3CDTF">2016-02-17T01:38:00Z</dcterms:created>
  <dcterms:modified xsi:type="dcterms:W3CDTF">2016-02-17T01:38:00Z</dcterms:modified>
</cp:coreProperties>
</file>